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BA" w:rsidRPr="003D6655" w:rsidRDefault="003D6655" w:rsidP="00D5332D">
      <w:pPr>
        <w:spacing w:after="0" w:line="240" w:lineRule="auto"/>
        <w:rPr>
          <w:b/>
        </w:rPr>
      </w:pPr>
      <w:bookmarkStart w:id="0" w:name="_GoBack"/>
      <w:bookmarkEnd w:id="0"/>
      <w:r w:rsidRPr="003D6655">
        <w:rPr>
          <w:b/>
        </w:rPr>
        <w:t>ICS System</w:t>
      </w:r>
      <w:r w:rsidR="00D5332D">
        <w:rPr>
          <w:b/>
        </w:rPr>
        <w:t xml:space="preserve"> – Know the chart and then be prepared to answer basic questions about the following</w:t>
      </w:r>
    </w:p>
    <w:p w:rsidR="00D5332D" w:rsidRDefault="00D5332D" w:rsidP="00D5332D">
      <w:pPr>
        <w:spacing w:after="0" w:line="240" w:lineRule="auto"/>
      </w:pPr>
      <w:r>
        <w:t>Incident Commander</w:t>
      </w:r>
    </w:p>
    <w:p w:rsidR="00D5332D" w:rsidRDefault="00D5332D" w:rsidP="00D5332D">
      <w:pPr>
        <w:spacing w:after="0" w:line="240" w:lineRule="auto"/>
      </w:pPr>
      <w:r>
        <w:t>Public Information Officer</w:t>
      </w:r>
    </w:p>
    <w:p w:rsidR="00D5332D" w:rsidRDefault="00D5332D" w:rsidP="00D5332D">
      <w:pPr>
        <w:spacing w:after="0" w:line="240" w:lineRule="auto"/>
      </w:pPr>
      <w:r>
        <w:t>Safety Officer</w:t>
      </w:r>
    </w:p>
    <w:p w:rsidR="00D5332D" w:rsidRDefault="00D5332D" w:rsidP="00D5332D">
      <w:pPr>
        <w:spacing w:after="0" w:line="240" w:lineRule="auto"/>
      </w:pPr>
      <w:r>
        <w:t>Liaison Officer</w:t>
      </w:r>
    </w:p>
    <w:p w:rsidR="00D5332D" w:rsidRDefault="00D5332D" w:rsidP="00D5332D">
      <w:pPr>
        <w:spacing w:after="0" w:line="240" w:lineRule="auto"/>
      </w:pPr>
      <w:r>
        <w:t>Logistics</w:t>
      </w:r>
    </w:p>
    <w:p w:rsidR="00D5332D" w:rsidRDefault="00D5332D" w:rsidP="00D5332D">
      <w:pPr>
        <w:spacing w:after="0" w:line="240" w:lineRule="auto"/>
      </w:pPr>
      <w:r>
        <w:t>Finance</w:t>
      </w:r>
    </w:p>
    <w:p w:rsidR="00D5332D" w:rsidRDefault="00D5332D" w:rsidP="00D5332D">
      <w:pPr>
        <w:spacing w:after="0" w:line="240" w:lineRule="auto"/>
      </w:pPr>
      <w:r>
        <w:t xml:space="preserve">Planning </w:t>
      </w:r>
    </w:p>
    <w:p w:rsidR="00D5332D" w:rsidRDefault="00D5332D" w:rsidP="00D5332D">
      <w:pPr>
        <w:spacing w:after="0" w:line="240" w:lineRule="auto"/>
      </w:pPr>
      <w:r>
        <w:t>Operations</w:t>
      </w:r>
    </w:p>
    <w:p w:rsidR="00D5332D" w:rsidRDefault="00D5332D" w:rsidP="00D5332D">
      <w:pPr>
        <w:spacing w:after="0" w:line="240" w:lineRule="auto"/>
      </w:pPr>
      <w:r>
        <w:t>Division</w:t>
      </w:r>
    </w:p>
    <w:p w:rsidR="00D5332D" w:rsidRDefault="00D5332D" w:rsidP="00D5332D">
      <w:pPr>
        <w:spacing w:after="0" w:line="240" w:lineRule="auto"/>
      </w:pPr>
      <w:r>
        <w:t>Strike Team</w:t>
      </w:r>
    </w:p>
    <w:p w:rsidR="00D5332D" w:rsidRDefault="00D5332D" w:rsidP="00D5332D">
      <w:pPr>
        <w:spacing w:after="0" w:line="240" w:lineRule="auto"/>
      </w:pPr>
      <w:r>
        <w:t>Task Force</w:t>
      </w:r>
    </w:p>
    <w:p w:rsidR="00D5332D" w:rsidRDefault="00D5332D" w:rsidP="00D5332D">
      <w:pPr>
        <w:spacing w:after="0" w:line="240" w:lineRule="auto"/>
      </w:pPr>
      <w:r>
        <w:t>Demobilization</w:t>
      </w:r>
    </w:p>
    <w:p w:rsidR="00D5332D" w:rsidRPr="00D5332D" w:rsidRDefault="00D5332D" w:rsidP="00D5332D">
      <w:pPr>
        <w:spacing w:after="0" w:line="240" w:lineRule="auto"/>
      </w:pPr>
      <w:r>
        <w:t>Resources</w:t>
      </w:r>
    </w:p>
    <w:p w:rsidR="00D5332D" w:rsidRDefault="00D5332D" w:rsidP="00D5332D">
      <w:pPr>
        <w:spacing w:after="0" w:line="240" w:lineRule="auto"/>
        <w:rPr>
          <w:b/>
        </w:rPr>
      </w:pPr>
    </w:p>
    <w:p w:rsidR="00D5332D" w:rsidRPr="00D5332D" w:rsidRDefault="00D5332D" w:rsidP="00D5332D">
      <w:pPr>
        <w:spacing w:after="0" w:line="240" w:lineRule="auto"/>
        <w:rPr>
          <w:b/>
        </w:rPr>
      </w:pPr>
      <w:r w:rsidRPr="00D5332D">
        <w:rPr>
          <w:b/>
        </w:rPr>
        <w:t>Criminal Justice Vocab</w:t>
      </w:r>
    </w:p>
    <w:p w:rsidR="00D5332D" w:rsidRDefault="00D5332D" w:rsidP="00D5332D">
      <w:pPr>
        <w:spacing w:after="0" w:line="240" w:lineRule="auto"/>
      </w:pPr>
      <w:r>
        <w:t xml:space="preserve">Difference between adult and juvenile </w:t>
      </w:r>
    </w:p>
    <w:p w:rsidR="003D6655" w:rsidRDefault="003D6655" w:rsidP="00D5332D">
      <w:pPr>
        <w:spacing w:after="0" w:line="240" w:lineRule="auto"/>
      </w:pPr>
      <w:r>
        <w:t>Misdemeanor</w:t>
      </w:r>
    </w:p>
    <w:p w:rsidR="003D6655" w:rsidRDefault="003D6655" w:rsidP="00D5332D">
      <w:pPr>
        <w:spacing w:after="0" w:line="240" w:lineRule="auto"/>
      </w:pPr>
      <w:r>
        <w:t>Felony</w:t>
      </w:r>
    </w:p>
    <w:p w:rsidR="003D6655" w:rsidRDefault="003D6655" w:rsidP="00D5332D">
      <w:pPr>
        <w:spacing w:after="0" w:line="240" w:lineRule="auto"/>
      </w:pPr>
      <w:r>
        <w:t>Street Crime</w:t>
      </w:r>
    </w:p>
    <w:p w:rsidR="003D6655" w:rsidRDefault="003D6655" w:rsidP="00D5332D">
      <w:pPr>
        <w:spacing w:after="0" w:line="240" w:lineRule="auto"/>
      </w:pPr>
      <w:r>
        <w:t>White Collar Crime</w:t>
      </w:r>
    </w:p>
    <w:p w:rsidR="003D6655" w:rsidRDefault="003D6655" w:rsidP="00D5332D">
      <w:pPr>
        <w:spacing w:after="0" w:line="240" w:lineRule="auto"/>
      </w:pPr>
      <w:r>
        <w:t>Victimless Crimes</w:t>
      </w:r>
    </w:p>
    <w:p w:rsidR="003D6655" w:rsidRDefault="003D6655" w:rsidP="00D5332D">
      <w:pPr>
        <w:spacing w:after="0" w:line="240" w:lineRule="auto"/>
      </w:pPr>
      <w:r>
        <w:t>Terrorism</w:t>
      </w:r>
    </w:p>
    <w:p w:rsidR="003D6655" w:rsidRDefault="003D6655" w:rsidP="00D5332D">
      <w:pPr>
        <w:spacing w:after="0" w:line="240" w:lineRule="auto"/>
      </w:pPr>
      <w:r>
        <w:t>Sex Offenses</w:t>
      </w:r>
    </w:p>
    <w:p w:rsidR="003D6655" w:rsidRDefault="003D6655" w:rsidP="00D5332D">
      <w:pPr>
        <w:spacing w:after="0" w:line="240" w:lineRule="auto"/>
      </w:pPr>
      <w:r>
        <w:t>Cybercrime</w:t>
      </w:r>
    </w:p>
    <w:p w:rsidR="003D6655" w:rsidRDefault="003D6655" w:rsidP="00D5332D">
      <w:pPr>
        <w:spacing w:after="0" w:line="240" w:lineRule="auto"/>
      </w:pPr>
      <w:r>
        <w:t>Evidence</w:t>
      </w:r>
    </w:p>
    <w:p w:rsidR="003D6655" w:rsidRDefault="003D6655" w:rsidP="00D5332D">
      <w:pPr>
        <w:spacing w:after="0" w:line="240" w:lineRule="auto"/>
      </w:pPr>
      <w:r>
        <w:t>Probable Cause</w:t>
      </w:r>
    </w:p>
    <w:p w:rsidR="003D6655" w:rsidRDefault="003D6655" w:rsidP="00D5332D">
      <w:pPr>
        <w:spacing w:after="0" w:line="240" w:lineRule="auto"/>
      </w:pPr>
      <w:r>
        <w:t>Search and Seizure</w:t>
      </w:r>
    </w:p>
    <w:p w:rsidR="003D6655" w:rsidRDefault="003D6655" w:rsidP="00D5332D">
      <w:pPr>
        <w:spacing w:after="0" w:line="240" w:lineRule="auto"/>
      </w:pPr>
      <w:r>
        <w:t>Miranda Warnings</w:t>
      </w:r>
    </w:p>
    <w:p w:rsidR="003D6655" w:rsidRDefault="003D6655" w:rsidP="00D5332D">
      <w:pPr>
        <w:spacing w:after="0" w:line="240" w:lineRule="auto"/>
      </w:pPr>
      <w:r>
        <w:t>Interrogation</w:t>
      </w:r>
    </w:p>
    <w:p w:rsidR="003D6655" w:rsidRDefault="003D6655" w:rsidP="00D5332D">
      <w:pPr>
        <w:spacing w:after="0" w:line="240" w:lineRule="auto"/>
      </w:pPr>
      <w:r>
        <w:t>Initial Appearance</w:t>
      </w:r>
    </w:p>
    <w:p w:rsidR="003D6655" w:rsidRDefault="003D6655" w:rsidP="00D5332D">
      <w:pPr>
        <w:spacing w:after="0" w:line="240" w:lineRule="auto"/>
      </w:pPr>
      <w:r>
        <w:t>Judge</w:t>
      </w:r>
    </w:p>
    <w:p w:rsidR="003D6655" w:rsidRDefault="003D6655" w:rsidP="00D5332D">
      <w:pPr>
        <w:spacing w:after="0" w:line="240" w:lineRule="auto"/>
      </w:pPr>
      <w:r>
        <w:t>Bail</w:t>
      </w:r>
    </w:p>
    <w:p w:rsidR="003D6655" w:rsidRDefault="003D6655" w:rsidP="00D5332D">
      <w:pPr>
        <w:spacing w:after="0" w:line="240" w:lineRule="auto"/>
      </w:pPr>
      <w:r>
        <w:t>Bench Warrant</w:t>
      </w:r>
    </w:p>
    <w:p w:rsidR="003D6655" w:rsidRDefault="003D6655" w:rsidP="00D5332D">
      <w:pPr>
        <w:spacing w:after="0" w:line="240" w:lineRule="auto"/>
      </w:pPr>
      <w:r>
        <w:t>Diversion</w:t>
      </w:r>
    </w:p>
    <w:p w:rsidR="003D6655" w:rsidRDefault="003D6655" w:rsidP="00D5332D">
      <w:pPr>
        <w:spacing w:after="0" w:line="240" w:lineRule="auto"/>
      </w:pPr>
      <w:r>
        <w:t>Defense Attorney</w:t>
      </w:r>
    </w:p>
    <w:p w:rsidR="003D6655" w:rsidRDefault="003D6655" w:rsidP="00D5332D">
      <w:pPr>
        <w:spacing w:after="0" w:line="240" w:lineRule="auto"/>
      </w:pPr>
      <w:r>
        <w:t>Prosecutor</w:t>
      </w:r>
    </w:p>
    <w:p w:rsidR="003D6655" w:rsidRDefault="003D6655" w:rsidP="00D5332D">
      <w:pPr>
        <w:spacing w:after="0" w:line="240" w:lineRule="auto"/>
      </w:pPr>
      <w:r>
        <w:t>Indictment</w:t>
      </w:r>
    </w:p>
    <w:p w:rsidR="003D6655" w:rsidRDefault="003D6655" w:rsidP="00D5332D">
      <w:pPr>
        <w:spacing w:after="0" w:line="240" w:lineRule="auto"/>
      </w:pPr>
      <w:r>
        <w:t>Plea</w:t>
      </w:r>
    </w:p>
    <w:p w:rsidR="003D6655" w:rsidRDefault="003D6655" w:rsidP="00D5332D">
      <w:pPr>
        <w:spacing w:after="0" w:line="240" w:lineRule="auto"/>
      </w:pPr>
      <w:r>
        <w:t>Plea Negotiation</w:t>
      </w:r>
    </w:p>
    <w:p w:rsidR="003D6655" w:rsidRDefault="003D6655" w:rsidP="00D5332D">
      <w:pPr>
        <w:spacing w:after="0" w:line="240" w:lineRule="auto"/>
      </w:pPr>
      <w:r>
        <w:t xml:space="preserve">Pretrial Discovery </w:t>
      </w:r>
    </w:p>
    <w:p w:rsidR="003D6655" w:rsidRDefault="003D6655" w:rsidP="00D5332D">
      <w:pPr>
        <w:spacing w:after="0" w:line="240" w:lineRule="auto"/>
      </w:pPr>
      <w:r>
        <w:t>Juror</w:t>
      </w:r>
    </w:p>
    <w:p w:rsidR="003D6655" w:rsidRDefault="003D6655" w:rsidP="00D5332D">
      <w:pPr>
        <w:spacing w:after="0" w:line="240" w:lineRule="auto"/>
      </w:pPr>
      <w:r>
        <w:t>Opening Statement</w:t>
      </w:r>
    </w:p>
    <w:p w:rsidR="003D6655" w:rsidRDefault="003D6655" w:rsidP="00D5332D">
      <w:pPr>
        <w:spacing w:after="0" w:line="240" w:lineRule="auto"/>
      </w:pPr>
      <w:r>
        <w:t>Closing Arguments</w:t>
      </w:r>
    </w:p>
    <w:p w:rsidR="003D6655" w:rsidRDefault="003D6655" w:rsidP="00D5332D">
      <w:pPr>
        <w:spacing w:after="0" w:line="240" w:lineRule="auto"/>
      </w:pPr>
      <w:r>
        <w:t xml:space="preserve">Jury </w:t>
      </w:r>
      <w:r w:rsidR="00524169">
        <w:t>Deliberation</w:t>
      </w:r>
    </w:p>
    <w:p w:rsidR="003D6655" w:rsidRDefault="003D6655" w:rsidP="00D5332D">
      <w:pPr>
        <w:spacing w:after="0" w:line="240" w:lineRule="auto"/>
      </w:pPr>
      <w:r>
        <w:t>Verdict</w:t>
      </w:r>
    </w:p>
    <w:p w:rsidR="003D6655" w:rsidRDefault="003D6655" w:rsidP="00D5332D">
      <w:pPr>
        <w:spacing w:after="0" w:line="240" w:lineRule="auto"/>
      </w:pPr>
      <w:r>
        <w:t>Victim Impact Statement</w:t>
      </w:r>
    </w:p>
    <w:p w:rsidR="003D6655" w:rsidRDefault="003D6655" w:rsidP="00D5332D">
      <w:pPr>
        <w:spacing w:after="0" w:line="240" w:lineRule="auto"/>
      </w:pPr>
      <w:r>
        <w:t>Mitigating Circumstance</w:t>
      </w:r>
    </w:p>
    <w:p w:rsidR="003D6655" w:rsidRDefault="003D6655" w:rsidP="00D5332D">
      <w:pPr>
        <w:spacing w:after="0" w:line="240" w:lineRule="auto"/>
      </w:pPr>
      <w:r>
        <w:lastRenderedPageBreak/>
        <w:t>Aggravating Circumstance</w:t>
      </w:r>
    </w:p>
    <w:p w:rsidR="003D6655" w:rsidRDefault="003D6655" w:rsidP="00D5332D">
      <w:pPr>
        <w:spacing w:after="0" w:line="240" w:lineRule="auto"/>
      </w:pPr>
      <w:r>
        <w:t>Fine</w:t>
      </w:r>
    </w:p>
    <w:p w:rsidR="003D6655" w:rsidRDefault="003D6655" w:rsidP="00D5332D">
      <w:pPr>
        <w:spacing w:after="0" w:line="240" w:lineRule="auto"/>
      </w:pPr>
      <w:r>
        <w:t>Probation</w:t>
      </w:r>
    </w:p>
    <w:p w:rsidR="003D6655" w:rsidRDefault="003D6655" w:rsidP="00D5332D">
      <w:pPr>
        <w:spacing w:after="0" w:line="240" w:lineRule="auto"/>
      </w:pPr>
      <w:r>
        <w:t>Indeterminate Sentencing</w:t>
      </w:r>
    </w:p>
    <w:p w:rsidR="003D6655" w:rsidRDefault="003D6655" w:rsidP="00D5332D">
      <w:pPr>
        <w:spacing w:after="0" w:line="240" w:lineRule="auto"/>
      </w:pPr>
      <w:r>
        <w:t xml:space="preserve">Determinate Sentencing </w:t>
      </w:r>
    </w:p>
    <w:p w:rsidR="003D6655" w:rsidRDefault="003D6655" w:rsidP="00D5332D">
      <w:pPr>
        <w:spacing w:after="0" w:line="240" w:lineRule="auto"/>
      </w:pPr>
      <w:r>
        <w:t>Mandatory Sentencing</w:t>
      </w:r>
    </w:p>
    <w:p w:rsidR="003D6655" w:rsidRDefault="003D6655" w:rsidP="00D5332D">
      <w:pPr>
        <w:spacing w:after="0" w:line="240" w:lineRule="auto"/>
      </w:pPr>
      <w:r>
        <w:t>Death Sentence</w:t>
      </w:r>
    </w:p>
    <w:p w:rsidR="003D6655" w:rsidRDefault="003D6655" w:rsidP="00D5332D">
      <w:pPr>
        <w:spacing w:after="0" w:line="240" w:lineRule="auto"/>
      </w:pPr>
      <w:r>
        <w:t>Appeal</w:t>
      </w:r>
    </w:p>
    <w:p w:rsidR="003D6655" w:rsidRDefault="003D6655" w:rsidP="00D5332D">
      <w:pPr>
        <w:spacing w:after="0" w:line="240" w:lineRule="auto"/>
      </w:pPr>
      <w:r>
        <w:t>Jail</w:t>
      </w:r>
    </w:p>
    <w:p w:rsidR="003D6655" w:rsidRDefault="003D6655" w:rsidP="00D5332D">
      <w:pPr>
        <w:spacing w:after="0" w:line="240" w:lineRule="auto"/>
      </w:pPr>
      <w:r>
        <w:t>Prison</w:t>
      </w:r>
    </w:p>
    <w:p w:rsidR="003D6655" w:rsidRDefault="003D6655" w:rsidP="00D5332D">
      <w:pPr>
        <w:spacing w:after="0" w:line="240" w:lineRule="auto"/>
      </w:pPr>
      <w:r>
        <w:t>Clemency/Pardon</w:t>
      </w:r>
    </w:p>
    <w:p w:rsidR="003D6655" w:rsidRDefault="003D6655" w:rsidP="00D5332D">
      <w:pPr>
        <w:spacing w:after="0" w:line="240" w:lineRule="auto"/>
      </w:pPr>
      <w:r>
        <w:t>Parole</w:t>
      </w:r>
    </w:p>
    <w:p w:rsidR="003D6655" w:rsidRDefault="003D6655" w:rsidP="00D5332D">
      <w:pPr>
        <w:spacing w:after="0" w:line="240" w:lineRule="auto"/>
      </w:pPr>
      <w:r>
        <w:t>Parole Board</w:t>
      </w:r>
    </w:p>
    <w:sectPr w:rsidR="003D6655" w:rsidSect="00D5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5"/>
    <w:rsid w:val="003D6655"/>
    <w:rsid w:val="00524169"/>
    <w:rsid w:val="00A848F5"/>
    <w:rsid w:val="00D5332D"/>
    <w:rsid w:val="00E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6363-3A5D-4B23-A106-61E6C009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Barnes</dc:creator>
  <cp:lastModifiedBy>Kirsten Barnes</cp:lastModifiedBy>
  <cp:revision>3</cp:revision>
  <cp:lastPrinted>2018-06-06T16:20:00Z</cp:lastPrinted>
  <dcterms:created xsi:type="dcterms:W3CDTF">2018-01-29T18:38:00Z</dcterms:created>
  <dcterms:modified xsi:type="dcterms:W3CDTF">2018-06-06T16:20:00Z</dcterms:modified>
</cp:coreProperties>
</file>